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79CD7C">
      <w:pPr>
        <w:jc w:val="center"/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八年级数学备课组总结</w:t>
      </w:r>
    </w:p>
    <w:p w14:paraId="1153AEA2">
      <w:pPr>
        <w:jc w:val="center"/>
        <w:rPr>
          <w:rFonts w:hint="eastAsia"/>
          <w:sz w:val="28"/>
          <w:szCs w:val="36"/>
          <w:lang w:val="en-US" w:eastAsia="zh-CN"/>
        </w:rPr>
      </w:pPr>
      <w:bookmarkStart w:id="0" w:name="_GoBack"/>
      <w:bookmarkEnd w:id="0"/>
      <w:r>
        <w:rPr>
          <w:rFonts w:hint="eastAsia"/>
          <w:sz w:val="28"/>
          <w:szCs w:val="36"/>
          <w:lang w:val="en-US" w:eastAsia="zh-CN"/>
        </w:rPr>
        <w:t>曹絮</w:t>
      </w:r>
    </w:p>
    <w:p w14:paraId="0AF417B1">
      <w:pPr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本学期，八年级数学备课组秉持“夯实基础、因材施教、合作共赢”的理念，以提升学生数学素养和课堂教学质量为核心目标，围绕教学常规、课程改革、分层教学等重点任务开展教学工作。现从以下几个方面对本学期的教研工作进行总结：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一、团队协作，共研共进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本学期，备课组坚持“集体备课-个性实施-反思优化”的教研模式，每周开展一次主题研讨活动。通过集中学习新课标理念，分析教材重难点，探索单元整体教学路径。例如，在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图形相关</w:t>
      </w:r>
      <w:r>
        <w:rPr>
          <w:rFonts w:ascii="宋体" w:hAnsi="宋体" w:eastAsia="宋体" w:cs="宋体"/>
          <w:sz w:val="24"/>
          <w:szCs w:val="24"/>
        </w:rPr>
        <w:t>章节教学中，我们针对几何推理能力薄弱的学情，共同设计分层导学案和微专题训练，提炼模型化解题策略。同时，组内成员主动分享线上资源库（如动态几何课件、分层习题集），实现资源共享，提升备课效率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ascii="宋体" w:hAnsi="宋体" w:eastAsia="宋体" w:cs="宋体"/>
          <w:sz w:val="24"/>
          <w:szCs w:val="24"/>
        </w:rPr>
        <w:t>二、立足课堂，精准施策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针对学生数学能力的差异性，备课组推行“基础巩固+拓展提升”双轨教学模式。课堂中设置阶梯式问题链，课后作业实施A/B/C三级分层，并成立“数学互助小组”，鼓励学优生担任“小导师”，帮助中等生突破思维瓶颈，辅以教师对学困生开展“一对一”面批辅导。</w:t>
      </w:r>
    </w:p>
    <w:p w14:paraId="4DAD0265">
      <w:pPr>
        <w:numPr>
          <w:ilvl w:val="0"/>
          <w:numId w:val="1"/>
        </w:numPr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反思不足，展望未来</w:t>
      </w:r>
    </w:p>
    <w:p w14:paraId="72C6EB82">
      <w:pPr>
        <w:numPr>
          <w:numId w:val="0"/>
        </w:numPr>
        <w:ind w:firstLine="480" w:firstLine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尽管取得一定成绩，但备课组在教学实践中仍存在需改进之处：高阶思维培养不足：部分课堂偏重知识灌输，对学生逻辑推理、综合应用能力的引导有待加强；课题研究待深入：虽尝试开展“单元整体教学”实践，但理论学习和成果提炼仍需系统化；家校协同需强化：部分学困生家庭辅导跟进不足，需进一步探索家校联动机制。</w:t>
      </w:r>
    </w:p>
    <w:p w14:paraId="5E977DB8">
      <w:pPr>
        <w:numPr>
          <w:ilvl w:val="0"/>
          <w:numId w:val="2"/>
        </w:numPr>
        <w:ind w:left="480" w:hanging="480" w:hangingChars="200"/>
        <w:jc w:val="both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未来改进方向</w:t>
      </w:r>
    </w:p>
    <w:p w14:paraId="31D40E6C">
      <w:pPr>
        <w:numPr>
          <w:numId w:val="0"/>
        </w:numPr>
        <w:ind w:firstLine="480" w:firstLineChars="200"/>
        <w:jc w:val="both"/>
        <w:rPr>
          <w:rFonts w:hint="default"/>
          <w:sz w:val="21"/>
          <w:szCs w:val="24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t>深化教学改革：加强单元整体教学设计研究，设计跨学科主题学习项目（如“数据分析与社会调查”）；优化评价体系：完善过程性评价指标，增加实践任务和开放性问题的考核权重；加强教研联动：计划与九年级备课组开展初高衔接专题研讨，帮助学生平稳过渡。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四、</w:t>
      </w:r>
      <w:r>
        <w:rPr>
          <w:rFonts w:ascii="宋体" w:hAnsi="宋体" w:eastAsia="宋体" w:cs="宋体"/>
          <w:sz w:val="24"/>
          <w:szCs w:val="24"/>
        </w:rPr>
        <w:t>结语</w:t>
      </w:r>
      <w:r>
        <w:rPr>
          <w:rFonts w:ascii="宋体" w:hAnsi="宋体" w:eastAsia="宋体" w:cs="宋体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八年级数学备课组将以终为始，继续秉持严谨务实的态度，聚焦学科本质和学生发展需求，在传承中创新，在实践中突破，为提升教学质量、培养数学核心素养而不懈努力。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egoe UI Symbol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 Symbol">
    <w:panose1 w:val="020B0502040204020203"/>
    <w:charset w:val="00"/>
    <w:family w:val="auto"/>
    <w:pitch w:val="default"/>
    <w:sig w:usb0="800001E3" w:usb1="1200FFEF" w:usb2="00040000" w:usb3="04000000" w:csb0="00000001" w:csb1="4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203C4A4"/>
    <w:multiLevelType w:val="singleLevel"/>
    <w:tmpl w:val="D203C4A4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3459E434"/>
    <w:multiLevelType w:val="singleLevel"/>
    <w:tmpl w:val="3459E434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A137DB"/>
    <w:rsid w:val="3BA13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2025-06-26T06:25:00Z</dcterms:created>
  <dc:creator>Macky</dc:creator>
  <cp:lastModifiedBy>Macky</cp:lastModifiedBy>
  <dcterms:modified xsi:type="dcterms:W3CDTF">2025-06-26T06:33:00Z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B1D1C2D17C324882B221E7829B2EC3A7_11</vt:lpwstr>
  </property>
  <property fmtid="{D5CDD505-2E9C-101B-9397-08002B2CF9AE}" pid="4" name="KSOTemplateDocerSaveRecord">
    <vt:lpwstr>eyJoZGlkIjoiN2UyMmRiNTE3MzdiZDZiY2FkZDUxZjFmYzg4OTMyYTAiLCJ1c2VySWQiOiIzNDE1MDA0OTUifQ==</vt:lpwstr>
  </property>
</Properties>
</file>